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6"/>
        <w:gridCol w:w="4961"/>
      </w:tblGrid>
      <w:tr w:rsidR="007D4123" w:rsidTr="00D90958">
        <w:tc>
          <w:tcPr>
            <w:tcW w:w="5246" w:type="dxa"/>
            <w:hideMark/>
          </w:tcPr>
          <w:p w:rsidR="007D4123" w:rsidRDefault="007D4123" w:rsidP="007D4123">
            <w:pPr>
              <w:spacing w:after="0" w:line="240" w:lineRule="auto"/>
              <w:ind w:right="-1"/>
              <w:jc w:val="center"/>
              <w:rPr>
                <w:rFonts w:ascii="Times New Roman" w:eastAsia="Times New Roman" w:hAnsi="Times New Roman"/>
                <w:sz w:val="28"/>
                <w:szCs w:val="24"/>
              </w:rPr>
            </w:pPr>
            <w:r>
              <w:rPr>
                <w:rFonts w:ascii="Times New Roman" w:hAnsi="Times New Roman"/>
                <w:sz w:val="28"/>
              </w:rPr>
              <w:t>TỈNH ĐOÀN HOÀ BÌNH</w:t>
            </w:r>
          </w:p>
          <w:p w:rsidR="007D4123" w:rsidRDefault="007D4123" w:rsidP="007D4123">
            <w:pPr>
              <w:spacing w:after="0" w:line="240" w:lineRule="auto"/>
              <w:ind w:right="-1"/>
              <w:jc w:val="center"/>
              <w:rPr>
                <w:rFonts w:ascii="Times New Roman" w:hAnsi="Times New Roman"/>
                <w:b/>
                <w:bCs/>
                <w:sz w:val="28"/>
              </w:rPr>
            </w:pPr>
            <w:r>
              <w:rPr>
                <w:rFonts w:ascii="Times New Roman" w:hAnsi="Times New Roman"/>
                <w:b/>
                <w:bCs/>
                <w:sz w:val="28"/>
              </w:rPr>
              <w:t>BCH ĐOÀN THÀNH PHỐ HOÀ BÌNH</w:t>
            </w:r>
          </w:p>
          <w:p w:rsidR="007D4123" w:rsidRDefault="007D4123" w:rsidP="007D4123">
            <w:pPr>
              <w:spacing w:after="0" w:line="240" w:lineRule="auto"/>
              <w:ind w:right="-1"/>
              <w:jc w:val="center"/>
              <w:rPr>
                <w:rFonts w:ascii="Times New Roman" w:hAnsi="Times New Roman"/>
                <w:sz w:val="32"/>
                <w:szCs w:val="32"/>
              </w:rPr>
            </w:pPr>
            <w:r>
              <w:rPr>
                <w:rFonts w:ascii="Times New Roman" w:hAnsi="Times New Roman"/>
              </w:rPr>
              <w:t>***</w:t>
            </w:r>
          </w:p>
          <w:p w:rsidR="007D4123" w:rsidRDefault="007D4123" w:rsidP="007D4123">
            <w:pPr>
              <w:spacing w:after="0" w:line="240" w:lineRule="auto"/>
              <w:ind w:right="-1"/>
              <w:jc w:val="center"/>
              <w:rPr>
                <w:rFonts w:ascii="Times New Roman" w:hAnsi="Times New Roman"/>
                <w:sz w:val="28"/>
                <w:szCs w:val="28"/>
              </w:rPr>
            </w:pPr>
            <w:r>
              <w:rPr>
                <w:rFonts w:ascii="Times New Roman" w:hAnsi="Times New Roman"/>
                <w:sz w:val="28"/>
                <w:szCs w:val="28"/>
              </w:rPr>
              <w:t>Số: 70 - CV/ĐTN</w:t>
            </w:r>
          </w:p>
          <w:p w:rsidR="007D4123" w:rsidRDefault="007D4123" w:rsidP="007D4123">
            <w:pPr>
              <w:spacing w:after="0" w:line="240" w:lineRule="auto"/>
              <w:ind w:right="-1"/>
              <w:jc w:val="center"/>
              <w:rPr>
                <w:rFonts w:ascii="Times New Roman" w:hAnsi="Times New Roman"/>
                <w:sz w:val="20"/>
                <w:szCs w:val="28"/>
              </w:rPr>
            </w:pPr>
            <w:r>
              <w:rPr>
                <w:rFonts w:ascii="Times New Roman" w:hAnsi="Times New Roman"/>
                <w:i/>
                <w:sz w:val="24"/>
              </w:rPr>
              <w:t>“V/v tuyên truyền, vận động đoàn viên thanh niên tham gia Hệ tri thức Việt số hóa”</w:t>
            </w:r>
          </w:p>
          <w:p w:rsidR="007D4123" w:rsidRDefault="007D4123" w:rsidP="007D4123">
            <w:pPr>
              <w:spacing w:after="0" w:line="240" w:lineRule="auto"/>
              <w:jc w:val="both"/>
              <w:rPr>
                <w:rFonts w:ascii="Times New Roman" w:eastAsia="Times New Roman" w:hAnsi="Times New Roman" w:cs="Times New Roman"/>
                <w:sz w:val="20"/>
                <w:szCs w:val="24"/>
              </w:rPr>
            </w:pPr>
            <w:r>
              <w:rPr>
                <w:rFonts w:ascii="Times New Roman" w:hAnsi="Times New Roman"/>
                <w:sz w:val="30"/>
                <w:szCs w:val="30"/>
              </w:rPr>
              <w:t xml:space="preserve"> </w:t>
            </w:r>
            <w:r>
              <w:rPr>
                <w:rFonts w:ascii="Times New Roman" w:hAnsi="Times New Roman"/>
              </w:rPr>
              <w:t xml:space="preserve"> </w:t>
            </w:r>
          </w:p>
        </w:tc>
        <w:tc>
          <w:tcPr>
            <w:tcW w:w="4961" w:type="dxa"/>
            <w:hideMark/>
          </w:tcPr>
          <w:p w:rsidR="007D4123" w:rsidRDefault="007D4123" w:rsidP="007D4123">
            <w:pPr>
              <w:spacing w:after="0" w:line="240" w:lineRule="auto"/>
              <w:jc w:val="right"/>
              <w:rPr>
                <w:rFonts w:ascii="Times New Roman" w:eastAsia="Times New Roman" w:hAnsi="Times New Roman"/>
                <w:sz w:val="32"/>
                <w:szCs w:val="30"/>
              </w:rPr>
            </w:pPr>
            <w:r>
              <w:rPr>
                <w:rFonts w:ascii="Times New Roman" w:hAnsi="Times New Roman"/>
                <w:b/>
                <w:sz w:val="30"/>
                <w:u w:val="single"/>
              </w:rPr>
              <w:t>ĐOÀN TNCS HỒ CHÍ MINH</w:t>
            </w:r>
          </w:p>
          <w:p w:rsidR="007D4123" w:rsidRDefault="007D4123" w:rsidP="007D4123">
            <w:pPr>
              <w:spacing w:after="0" w:line="240" w:lineRule="auto"/>
              <w:jc w:val="both"/>
              <w:rPr>
                <w:rFonts w:ascii="Times New Roman" w:hAnsi="Times New Roman"/>
                <w:i/>
                <w:iCs/>
                <w:sz w:val="20"/>
                <w:szCs w:val="24"/>
              </w:rPr>
            </w:pPr>
            <w:r>
              <w:rPr>
                <w:rFonts w:ascii="Times New Roman" w:hAnsi="Times New Roman"/>
                <w:i/>
                <w:iCs/>
              </w:rPr>
              <w:t xml:space="preserve"> </w:t>
            </w:r>
          </w:p>
          <w:p w:rsidR="007D4123" w:rsidRDefault="007D4123" w:rsidP="007D4123">
            <w:pPr>
              <w:spacing w:after="0" w:line="240" w:lineRule="auto"/>
              <w:ind w:left="-335" w:firstLine="335"/>
              <w:jc w:val="right"/>
              <w:rPr>
                <w:rFonts w:ascii="Times New Roman" w:eastAsia="Times New Roman" w:hAnsi="Times New Roman" w:cs="Times New Roman"/>
                <w:sz w:val="28"/>
                <w:szCs w:val="28"/>
              </w:rPr>
            </w:pPr>
            <w:r>
              <w:rPr>
                <w:rFonts w:ascii="Times New Roman" w:hAnsi="Times New Roman"/>
                <w:i/>
                <w:iCs/>
                <w:sz w:val="28"/>
                <w:szCs w:val="28"/>
              </w:rPr>
              <w:t>TP. Hoà Bình, ngày 8 tháng 8 năm 2018</w:t>
            </w:r>
          </w:p>
        </w:tc>
      </w:tr>
    </w:tbl>
    <w:p w:rsidR="007D4123" w:rsidRDefault="007D4123" w:rsidP="007D4123">
      <w:pPr>
        <w:jc w:val="center"/>
        <w:rPr>
          <w:rFonts w:ascii="Times New Roman" w:hAnsi="Times New Roman" w:cs="Times New Roman"/>
          <w:b/>
          <w:i/>
          <w:sz w:val="28"/>
          <w:szCs w:val="28"/>
        </w:rPr>
      </w:pPr>
    </w:p>
    <w:p w:rsidR="007D4123" w:rsidRDefault="007D4123" w:rsidP="007D4123">
      <w:pPr>
        <w:jc w:val="center"/>
        <w:rPr>
          <w:rFonts w:ascii="Times New Roman" w:hAnsi="Times New Roman" w:cs="Times New Roman"/>
          <w:b/>
          <w:sz w:val="28"/>
          <w:szCs w:val="28"/>
        </w:rPr>
      </w:pPr>
      <w:r w:rsidRPr="00F436AE">
        <w:rPr>
          <w:rFonts w:ascii="Times New Roman" w:hAnsi="Times New Roman" w:cs="Times New Roman"/>
          <w:b/>
          <w:i/>
          <w:sz w:val="28"/>
          <w:szCs w:val="28"/>
        </w:rPr>
        <w:t xml:space="preserve">Kính gửi: </w:t>
      </w:r>
      <w:r w:rsidRPr="00F436AE">
        <w:rPr>
          <w:rFonts w:ascii="Times New Roman" w:hAnsi="Times New Roman" w:cs="Times New Roman"/>
          <w:b/>
          <w:sz w:val="28"/>
          <w:szCs w:val="28"/>
        </w:rPr>
        <w:t>Ban Ch</w:t>
      </w:r>
      <w:r>
        <w:rPr>
          <w:rFonts w:ascii="Times New Roman" w:hAnsi="Times New Roman" w:cs="Times New Roman"/>
          <w:b/>
          <w:sz w:val="28"/>
          <w:szCs w:val="28"/>
        </w:rPr>
        <w:t>ấp</w:t>
      </w:r>
      <w:r w:rsidRPr="00F436AE">
        <w:rPr>
          <w:rFonts w:ascii="Times New Roman" w:hAnsi="Times New Roman" w:cs="Times New Roman"/>
          <w:b/>
          <w:sz w:val="28"/>
          <w:szCs w:val="28"/>
        </w:rPr>
        <w:t xml:space="preserve"> hành các cơ sở Đoàn t</w:t>
      </w:r>
      <w:bookmarkStart w:id="0" w:name="_GoBack"/>
      <w:bookmarkEnd w:id="0"/>
      <w:r w:rsidRPr="00F436AE">
        <w:rPr>
          <w:rFonts w:ascii="Times New Roman" w:hAnsi="Times New Roman" w:cs="Times New Roman"/>
          <w:b/>
          <w:sz w:val="28"/>
          <w:szCs w:val="28"/>
        </w:rPr>
        <w:t>rực thuộc</w:t>
      </w:r>
    </w:p>
    <w:p w:rsidR="007D4123" w:rsidRPr="00716E7A" w:rsidRDefault="007D4123" w:rsidP="007D4123">
      <w:pPr>
        <w:jc w:val="center"/>
        <w:rPr>
          <w:rFonts w:ascii="Times New Roman" w:hAnsi="Times New Roman" w:cs="Times New Roman"/>
          <w:b/>
          <w:sz w:val="28"/>
          <w:szCs w:val="28"/>
        </w:rPr>
      </w:pPr>
    </w:p>
    <w:p w:rsidR="007D4123" w:rsidRDefault="007D4123" w:rsidP="007D4123">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Nhằm tổng hợp, hệ thống hóa, việt hóa, số hóa, lưu trữ và phổ biến tri thức cho ĐVTN, đồng thời khơi dậy, lan tỏa niềm đam mêm khoa học và công nghệ, khát vọng sáng tạo, cống hiến của thế hệ trẻ trong việc tạo lập, làm giàu và phổ biến tri thức. Ban Bí thư Trung ương Đoàn xây dựng Hệ tri thức Việt số hóa. Nhằm cụ thể hóa các nội dung trên an Thường vụ Thành đoàn Hòa Bình đề nghị Ban Chấp hành các cơ sở Đoàn trực thuộc thực hiện một số nhiệm vụ sau:</w:t>
      </w:r>
    </w:p>
    <w:p w:rsidR="007D4123" w:rsidRPr="00DA28EC" w:rsidRDefault="007D4123" w:rsidP="007D4123">
      <w:pPr>
        <w:spacing w:before="120" w:after="120" w:line="240" w:lineRule="auto"/>
        <w:ind w:firstLine="720"/>
        <w:jc w:val="both"/>
        <w:rPr>
          <w:rFonts w:ascii="Times New Roman" w:hAnsi="Times New Roman" w:cs="Times New Roman"/>
          <w:sz w:val="28"/>
          <w:szCs w:val="28"/>
        </w:rPr>
      </w:pPr>
      <w:r w:rsidRPr="00DA28EC">
        <w:rPr>
          <w:rFonts w:ascii="Times New Roman" w:hAnsi="Times New Roman" w:cs="Times New Roman"/>
          <w:sz w:val="28"/>
          <w:szCs w:val="28"/>
        </w:rPr>
        <w:t>1.</w:t>
      </w:r>
      <w:r>
        <w:rPr>
          <w:rFonts w:ascii="Times New Roman" w:hAnsi="Times New Roman" w:cs="Times New Roman"/>
          <w:sz w:val="28"/>
          <w:szCs w:val="28"/>
        </w:rPr>
        <w:t xml:space="preserve"> </w:t>
      </w:r>
      <w:r w:rsidRPr="00DA28EC">
        <w:rPr>
          <w:rFonts w:ascii="Times New Roman" w:hAnsi="Times New Roman" w:cs="Times New Roman"/>
          <w:sz w:val="28"/>
          <w:szCs w:val="28"/>
        </w:rPr>
        <w:t xml:space="preserve">Xây dựng kế hoạch truyên truyền rộng rãi trong </w:t>
      </w:r>
      <w:r>
        <w:rPr>
          <w:rFonts w:ascii="Times New Roman" w:hAnsi="Times New Roman" w:cs="Times New Roman"/>
          <w:sz w:val="28"/>
          <w:szCs w:val="28"/>
        </w:rPr>
        <w:t>đoàn viên thanh niên</w:t>
      </w:r>
      <w:r w:rsidRPr="00DA28EC">
        <w:rPr>
          <w:rFonts w:ascii="Times New Roman" w:hAnsi="Times New Roman" w:cs="Times New Roman"/>
          <w:sz w:val="28"/>
          <w:szCs w:val="28"/>
        </w:rPr>
        <w:t xml:space="preserve"> về các nguồn tri thức của Hệ tri thức việt số hóa tại địa chỉ: </w:t>
      </w:r>
      <w:hyperlink r:id="rId5" w:history="1">
        <w:r w:rsidRPr="00DA28EC">
          <w:rPr>
            <w:rStyle w:val="Hyperlink"/>
            <w:rFonts w:ascii="Times New Roman" w:hAnsi="Times New Roman" w:cs="Times New Roman"/>
            <w:sz w:val="28"/>
            <w:szCs w:val="28"/>
          </w:rPr>
          <w:t>https://itrithuc.vn/</w:t>
        </w:r>
      </w:hyperlink>
      <w:r w:rsidRPr="00DA28EC">
        <w:rPr>
          <w:rFonts w:ascii="Times New Roman" w:hAnsi="Times New Roman" w:cs="Times New Roman"/>
          <w:sz w:val="28"/>
          <w:szCs w:val="28"/>
        </w:rPr>
        <w:t xml:space="preserve">. Theo dõi đôn đốc, kiểm tra quá trình triển khai của các cơ sở Đoàn. Vận động </w:t>
      </w:r>
      <w:r>
        <w:rPr>
          <w:rFonts w:ascii="Times New Roman" w:hAnsi="Times New Roman" w:cs="Times New Roman"/>
          <w:sz w:val="28"/>
          <w:szCs w:val="28"/>
        </w:rPr>
        <w:t>đoàn viên thanh niên</w:t>
      </w:r>
      <w:r w:rsidRPr="00DA28EC">
        <w:rPr>
          <w:rFonts w:ascii="Times New Roman" w:hAnsi="Times New Roman" w:cs="Times New Roman"/>
          <w:sz w:val="28"/>
          <w:szCs w:val="28"/>
        </w:rPr>
        <w:t xml:space="preserve"> tích cực đặt câu hỏi </w:t>
      </w:r>
      <w:r w:rsidRPr="003438EA">
        <w:rPr>
          <w:rFonts w:ascii="Times New Roman" w:hAnsi="Times New Roman" w:cs="Times New Roman"/>
          <w:i/>
          <w:sz w:val="28"/>
          <w:szCs w:val="28"/>
        </w:rPr>
        <w:t>(đảm bảo mỗi ngày một câu hỏi)</w:t>
      </w:r>
      <w:r w:rsidRPr="00DA28EC">
        <w:rPr>
          <w:rFonts w:ascii="Times New Roman" w:hAnsi="Times New Roman" w:cs="Times New Roman"/>
          <w:sz w:val="28"/>
          <w:szCs w:val="28"/>
        </w:rPr>
        <w:t xml:space="preserve"> tới Ngân hàng Hỏi – Đáp Hệ tri thức Việt Số Hóa qua tin nhắn SMS, ứng dụng mobile, website: </w:t>
      </w:r>
      <w:r w:rsidRPr="003438EA">
        <w:rPr>
          <w:rFonts w:ascii="Times New Roman" w:hAnsi="Times New Roman" w:cs="Times New Roman"/>
          <w:b/>
          <w:sz w:val="28"/>
          <w:szCs w:val="28"/>
        </w:rPr>
        <w:t>hoidap.trithuc.vn.</w:t>
      </w:r>
    </w:p>
    <w:p w:rsidR="007D4123" w:rsidRPr="00DF0D55" w:rsidRDefault="007D4123" w:rsidP="007D4123">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DF0D55">
        <w:rPr>
          <w:rFonts w:ascii="Times New Roman" w:hAnsi="Times New Roman" w:cs="Times New Roman"/>
          <w:sz w:val="28"/>
          <w:szCs w:val="28"/>
        </w:rPr>
        <w:t xml:space="preserve">Thúc đẩy và hỗ trợ </w:t>
      </w:r>
      <w:r>
        <w:rPr>
          <w:rFonts w:ascii="Times New Roman" w:hAnsi="Times New Roman" w:cs="Times New Roman"/>
          <w:sz w:val="28"/>
          <w:szCs w:val="28"/>
        </w:rPr>
        <w:t>đoàn viên thanh niên</w:t>
      </w:r>
      <w:r w:rsidRPr="00DF0D55">
        <w:rPr>
          <w:rFonts w:ascii="Times New Roman" w:hAnsi="Times New Roman" w:cs="Times New Roman"/>
          <w:sz w:val="28"/>
          <w:szCs w:val="28"/>
        </w:rPr>
        <w:t xml:space="preserve"> sử dụng Hệ tri thức Việt số hóa để phát triển các công cụ tìm kiếm, dịch thuật, khai phá dữ liệu, quản lý tri thức, ứng dụng trí khôn nhân tạo, tương tác xã hội,… từng bước hướng thế hệ trẻ sử dụng các sản phẩm trên môi trường mạng do Việt Nam phát triển. Vận động </w:t>
      </w:r>
      <w:r>
        <w:rPr>
          <w:rFonts w:ascii="Times New Roman" w:hAnsi="Times New Roman" w:cs="Times New Roman"/>
          <w:sz w:val="28"/>
          <w:szCs w:val="28"/>
        </w:rPr>
        <w:t>đoàn viên thanh niên</w:t>
      </w:r>
      <w:r w:rsidRPr="00DF0D55">
        <w:rPr>
          <w:rFonts w:ascii="Times New Roman" w:hAnsi="Times New Roman" w:cs="Times New Roman"/>
          <w:sz w:val="28"/>
          <w:szCs w:val="28"/>
        </w:rPr>
        <w:t xml:space="preserve"> cung cấp thông tin vào nguồn tri thức cộng đồng, Việt hóa tri thức của nhân loại để làm giàu thông tin trên hệ tri thức Việt số hóa.</w:t>
      </w:r>
    </w:p>
    <w:p w:rsidR="007D4123" w:rsidRPr="00DF0D55" w:rsidRDefault="007D4123" w:rsidP="007D4123">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DF0D55">
        <w:rPr>
          <w:rFonts w:ascii="Times New Roman" w:hAnsi="Times New Roman" w:cs="Times New Roman"/>
          <w:sz w:val="28"/>
          <w:szCs w:val="28"/>
        </w:rPr>
        <w:t xml:space="preserve">Tuyên truyền, hỗ trợ </w:t>
      </w:r>
      <w:r>
        <w:rPr>
          <w:rFonts w:ascii="Times New Roman" w:hAnsi="Times New Roman" w:cs="Times New Roman"/>
          <w:sz w:val="28"/>
          <w:szCs w:val="28"/>
        </w:rPr>
        <w:t>đoàn viên thanh niên</w:t>
      </w:r>
      <w:r w:rsidRPr="00DF0D55">
        <w:rPr>
          <w:rFonts w:ascii="Times New Roman" w:hAnsi="Times New Roman" w:cs="Times New Roman"/>
          <w:sz w:val="28"/>
          <w:szCs w:val="28"/>
        </w:rPr>
        <w:t xml:space="preserve"> sử dụng dữ liệu và công cụ của Hệ tri thức Việt số hóa phát triển các ứng dụng, khởi nghiệp sáng tạo. Huy động sự tham gia của các doanh nhân trẻ, đặc biệt là các doanh nghiệp khởi nghiệp sáng tạo (startup) cung cấp thông tin và sử dụng các dữ liệu, công cụ của Hệ tri thức Việt số hóa để phát triển các ứng dụng.</w:t>
      </w:r>
    </w:p>
    <w:p w:rsidR="007D4123" w:rsidRPr="00961AE3" w:rsidRDefault="007D4123" w:rsidP="007D4123">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DF0D55">
        <w:rPr>
          <w:rFonts w:ascii="Times New Roman" w:hAnsi="Times New Roman" w:cs="Times New Roman"/>
          <w:sz w:val="28"/>
          <w:szCs w:val="28"/>
        </w:rPr>
        <w:t xml:space="preserve">Tăng cường tuyên truyền về Đề án Hệ tri thức Việt số hóa bằng nhiều hình thức như: Hỏi – đáp, cung cấp các bộ câu hỏi, chia sẻ thông tin, xây dựng phiếu thăm dò lấy ý kiến </w:t>
      </w:r>
      <w:r>
        <w:rPr>
          <w:rFonts w:ascii="Times New Roman" w:hAnsi="Times New Roman" w:cs="Times New Roman"/>
          <w:sz w:val="28"/>
          <w:szCs w:val="28"/>
        </w:rPr>
        <w:t>đoàn viên thanh niên</w:t>
      </w:r>
      <w:r w:rsidRPr="00DA28EC">
        <w:rPr>
          <w:rFonts w:ascii="Times New Roman" w:hAnsi="Times New Roman" w:cs="Times New Roman"/>
          <w:sz w:val="28"/>
          <w:szCs w:val="28"/>
        </w:rPr>
        <w:t xml:space="preserve"> </w:t>
      </w:r>
      <w:r w:rsidRPr="00DF0D55">
        <w:rPr>
          <w:rFonts w:ascii="Times New Roman" w:hAnsi="Times New Roman" w:cs="Times New Roman"/>
          <w:sz w:val="28"/>
          <w:szCs w:val="28"/>
        </w:rPr>
        <w:t>…trên các mạng xã hội do Đoàn quản lý; phối hợp xây dựng tuyến bài tuyên truyền, mở chuyên mục hỏi đáp trên các phương tiện truyền thông đại chúng.</w:t>
      </w:r>
    </w:p>
    <w:p w:rsidR="007D4123" w:rsidRPr="008560EE" w:rsidRDefault="007D4123" w:rsidP="007D4123">
      <w:pPr>
        <w:spacing w:before="120" w:after="120" w:line="240" w:lineRule="auto"/>
        <w:ind w:firstLine="720"/>
        <w:jc w:val="both"/>
        <w:rPr>
          <w:rFonts w:ascii="Times New Roman" w:hAnsi="Times New Roman" w:cs="Times New Roman"/>
          <w:sz w:val="28"/>
          <w:szCs w:val="28"/>
        </w:rPr>
      </w:pPr>
      <w:r w:rsidRPr="00DF0D55">
        <w:rPr>
          <w:rFonts w:ascii="Times New Roman" w:hAnsi="Times New Roman" w:cs="Times New Roman"/>
          <w:sz w:val="28"/>
          <w:szCs w:val="28"/>
        </w:rPr>
        <w:lastRenderedPageBreak/>
        <w:t xml:space="preserve">Trên đây là một số nội dung tuyên truyền, vận động </w:t>
      </w:r>
      <w:r>
        <w:rPr>
          <w:rFonts w:ascii="Times New Roman" w:hAnsi="Times New Roman" w:cs="Times New Roman"/>
          <w:sz w:val="28"/>
          <w:szCs w:val="28"/>
        </w:rPr>
        <w:t>đoàn viên thanh niên</w:t>
      </w:r>
      <w:r w:rsidRPr="00DF0D55">
        <w:rPr>
          <w:rFonts w:ascii="Times New Roman" w:hAnsi="Times New Roman" w:cs="Times New Roman"/>
          <w:sz w:val="28"/>
          <w:szCs w:val="28"/>
        </w:rPr>
        <w:t xml:space="preserve"> tham gia </w:t>
      </w:r>
      <w:r w:rsidRPr="008560EE">
        <w:rPr>
          <w:rFonts w:ascii="Times New Roman" w:hAnsi="Times New Roman" w:cs="Times New Roman"/>
          <w:i/>
          <w:sz w:val="28"/>
          <w:szCs w:val="28"/>
        </w:rPr>
        <w:t>Hệ tri thức Việt số hóa</w:t>
      </w:r>
      <w:r>
        <w:rPr>
          <w:rFonts w:ascii="Times New Roman" w:hAnsi="Times New Roman" w:cs="Times New Roman"/>
          <w:sz w:val="28"/>
          <w:szCs w:val="28"/>
        </w:rPr>
        <w:t>. Ban Thường vụ</w:t>
      </w:r>
      <w:r w:rsidRPr="00DF0D55">
        <w:rPr>
          <w:rFonts w:ascii="Times New Roman" w:hAnsi="Times New Roman" w:cs="Times New Roman"/>
          <w:sz w:val="28"/>
          <w:szCs w:val="28"/>
        </w:rPr>
        <w:t xml:space="preserve"> Thành đoàn Hòa Bình đề nghị</w:t>
      </w:r>
      <w:r>
        <w:rPr>
          <w:rFonts w:ascii="Times New Roman" w:hAnsi="Times New Roman" w:cs="Times New Roman"/>
          <w:sz w:val="28"/>
          <w:szCs w:val="28"/>
        </w:rPr>
        <w:t xml:space="preserve"> Ban chấp hành</w:t>
      </w:r>
      <w:r w:rsidRPr="00DF0D55">
        <w:rPr>
          <w:rFonts w:ascii="Times New Roman" w:hAnsi="Times New Roman" w:cs="Times New Roman"/>
          <w:sz w:val="28"/>
          <w:szCs w:val="28"/>
        </w:rPr>
        <w:t xml:space="preserve"> các cơ sở Đoàn trực thuộc nghiêm túc triển khai tuyên truyền.</w:t>
      </w:r>
    </w:p>
    <w:p w:rsidR="007D4123" w:rsidRPr="00062A0B" w:rsidRDefault="007D4123" w:rsidP="007D4123">
      <w:pPr>
        <w:pStyle w:val="ListParagraph"/>
        <w:tabs>
          <w:tab w:val="left" w:pos="4365"/>
        </w:tabs>
        <w:spacing w:before="120" w:after="120"/>
        <w:jc w:val="both"/>
        <w:rPr>
          <w:rFonts w:ascii="Times New Roman" w:hAnsi="Times New Roman" w:cs="Times New Roman"/>
          <w:sz w:val="28"/>
          <w:szCs w:val="28"/>
        </w:rPr>
      </w:pPr>
      <w:r>
        <w:rPr>
          <w:rFonts w:ascii="Times New Roman" w:hAnsi="Times New Roman" w:cs="Times New Roman"/>
          <w:sz w:val="28"/>
          <w:szCs w:val="28"/>
        </w:rPr>
        <w:tab/>
      </w:r>
    </w:p>
    <w:tbl>
      <w:tblPr>
        <w:tblW w:w="0" w:type="auto"/>
        <w:tblLook w:val="01E0" w:firstRow="1" w:lastRow="1" w:firstColumn="1" w:lastColumn="1" w:noHBand="0" w:noVBand="0"/>
      </w:tblPr>
      <w:tblGrid>
        <w:gridCol w:w="3936"/>
        <w:gridCol w:w="5307"/>
      </w:tblGrid>
      <w:tr w:rsidR="007D4123" w:rsidRPr="00F436AE" w:rsidTr="00D90958">
        <w:tc>
          <w:tcPr>
            <w:tcW w:w="3936" w:type="dxa"/>
            <w:hideMark/>
          </w:tcPr>
          <w:p w:rsidR="007D4123" w:rsidRPr="003F530E" w:rsidRDefault="007D4123" w:rsidP="00D90958">
            <w:pPr>
              <w:spacing w:after="0" w:line="240" w:lineRule="auto"/>
              <w:jc w:val="both"/>
              <w:rPr>
                <w:rFonts w:ascii="Times New Roman" w:eastAsia="Times New Roman" w:hAnsi="Times New Roman" w:cs="Times New Roman"/>
                <w:sz w:val="28"/>
                <w:szCs w:val="28"/>
              </w:rPr>
            </w:pPr>
            <w:r w:rsidRPr="003F530E">
              <w:rPr>
                <w:rFonts w:ascii="Times New Roman" w:eastAsia="Times New Roman" w:hAnsi="Times New Roman" w:cs="Times New Roman"/>
                <w:b/>
                <w:sz w:val="28"/>
                <w:szCs w:val="28"/>
                <w:lang w:val="vi-VN"/>
              </w:rPr>
              <w:t>Nơi nhận</w:t>
            </w:r>
            <w:r w:rsidRPr="003F530E">
              <w:rPr>
                <w:rFonts w:ascii="Times New Roman" w:eastAsia="Times New Roman" w:hAnsi="Times New Roman" w:cs="Times New Roman"/>
                <w:sz w:val="28"/>
                <w:szCs w:val="28"/>
                <w:lang w:val="vi-VN"/>
              </w:rPr>
              <w:t>:</w:t>
            </w:r>
          </w:p>
          <w:p w:rsidR="007D4123" w:rsidRPr="00F436AE" w:rsidRDefault="007D4123" w:rsidP="00D90958">
            <w:pPr>
              <w:spacing w:after="0" w:line="240" w:lineRule="auto"/>
              <w:jc w:val="both"/>
              <w:rPr>
                <w:rFonts w:ascii="Times New Roman" w:eastAsia="Times New Roman" w:hAnsi="Times New Roman" w:cs="Times New Roman"/>
                <w:szCs w:val="28"/>
              </w:rPr>
            </w:pPr>
            <w:r w:rsidRPr="00F436AE">
              <w:rPr>
                <w:rFonts w:ascii="Times New Roman" w:eastAsia="Times New Roman" w:hAnsi="Times New Roman" w:cs="Times New Roman"/>
                <w:szCs w:val="28"/>
                <w:lang w:val="vi-VN"/>
              </w:rPr>
              <w:t xml:space="preserve">- </w:t>
            </w:r>
            <w:r w:rsidRPr="00F436AE">
              <w:rPr>
                <w:rFonts w:ascii="Times New Roman" w:eastAsia="Times New Roman" w:hAnsi="Times New Roman" w:cs="Times New Roman"/>
                <w:szCs w:val="28"/>
              </w:rPr>
              <w:t>Như trên;</w:t>
            </w:r>
          </w:p>
          <w:p w:rsidR="007D4123" w:rsidRPr="00F436AE" w:rsidRDefault="007D4123" w:rsidP="00D90958">
            <w:pPr>
              <w:spacing w:after="0" w:line="240" w:lineRule="auto"/>
              <w:jc w:val="both"/>
              <w:rPr>
                <w:rFonts w:ascii="Times New Roman" w:eastAsia="Times New Roman" w:hAnsi="Times New Roman" w:cs="Times New Roman"/>
                <w:sz w:val="28"/>
                <w:szCs w:val="28"/>
              </w:rPr>
            </w:pPr>
            <w:r w:rsidRPr="00F436AE">
              <w:rPr>
                <w:rFonts w:ascii="Times New Roman" w:eastAsia="Times New Roman" w:hAnsi="Times New Roman" w:cs="Times New Roman"/>
                <w:szCs w:val="28"/>
                <w:lang w:val="vi-VN"/>
              </w:rPr>
              <w:t>- Lưu</w:t>
            </w:r>
            <w:r w:rsidRPr="00F436AE">
              <w:rPr>
                <w:rFonts w:ascii="Times New Roman" w:eastAsia="Times New Roman" w:hAnsi="Times New Roman" w:cs="Times New Roman"/>
                <w:szCs w:val="28"/>
              </w:rPr>
              <w:t xml:space="preserve"> VP.</w:t>
            </w:r>
          </w:p>
        </w:tc>
        <w:tc>
          <w:tcPr>
            <w:tcW w:w="5307" w:type="dxa"/>
          </w:tcPr>
          <w:p w:rsidR="007D4123" w:rsidRPr="00F436AE" w:rsidRDefault="007D4123" w:rsidP="00D90958">
            <w:pPr>
              <w:spacing w:after="0" w:line="240" w:lineRule="auto"/>
              <w:jc w:val="both"/>
              <w:rPr>
                <w:rFonts w:ascii="Times New Roman" w:eastAsia="Times New Roman" w:hAnsi="Times New Roman" w:cs="Times New Roman"/>
                <w:b/>
                <w:sz w:val="28"/>
                <w:szCs w:val="28"/>
              </w:rPr>
            </w:pPr>
            <w:r w:rsidRPr="00F436AE">
              <w:rPr>
                <w:rFonts w:ascii="Times New Roman" w:eastAsia="Times New Roman" w:hAnsi="Times New Roman" w:cs="Times New Roman"/>
                <w:b/>
                <w:sz w:val="28"/>
                <w:szCs w:val="28"/>
              </w:rPr>
              <w:t>TM. BAN THƯỜNG VỤ THÀNH ĐOÀN</w:t>
            </w:r>
          </w:p>
          <w:p w:rsidR="007D4123" w:rsidRPr="00F436AE" w:rsidRDefault="007D4123" w:rsidP="00D90958">
            <w:pPr>
              <w:spacing w:after="0" w:line="240" w:lineRule="auto"/>
              <w:jc w:val="both"/>
              <w:rPr>
                <w:rFonts w:ascii="Times New Roman" w:eastAsia="Times New Roman" w:hAnsi="Times New Roman" w:cs="Times New Roman"/>
                <w:sz w:val="28"/>
                <w:szCs w:val="28"/>
              </w:rPr>
            </w:pPr>
            <w:r w:rsidRPr="00F436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436AE">
              <w:rPr>
                <w:rFonts w:ascii="Times New Roman" w:eastAsia="Times New Roman" w:hAnsi="Times New Roman" w:cs="Times New Roman"/>
                <w:sz w:val="28"/>
                <w:szCs w:val="28"/>
              </w:rPr>
              <w:t>BÍ THƯ</w:t>
            </w:r>
          </w:p>
          <w:p w:rsidR="007D4123" w:rsidRPr="00F436AE" w:rsidRDefault="007D4123" w:rsidP="00D90958">
            <w:pPr>
              <w:spacing w:after="0" w:line="240" w:lineRule="auto"/>
              <w:jc w:val="both"/>
              <w:rPr>
                <w:rFonts w:ascii="Times New Roman" w:eastAsia="Times New Roman" w:hAnsi="Times New Roman" w:cs="Times New Roman"/>
                <w:sz w:val="28"/>
                <w:szCs w:val="28"/>
              </w:rPr>
            </w:pPr>
          </w:p>
          <w:p w:rsidR="007D4123" w:rsidRDefault="007D4123" w:rsidP="00D90958">
            <w:pPr>
              <w:spacing w:after="0" w:line="240" w:lineRule="auto"/>
              <w:jc w:val="both"/>
              <w:rPr>
                <w:rFonts w:ascii="Times New Roman" w:eastAsia="Times New Roman" w:hAnsi="Times New Roman" w:cs="Times New Roman"/>
                <w:sz w:val="28"/>
                <w:szCs w:val="28"/>
              </w:rPr>
            </w:pPr>
          </w:p>
          <w:p w:rsidR="007D4123" w:rsidRDefault="007D4123" w:rsidP="00D90958">
            <w:pPr>
              <w:spacing w:after="0" w:line="240" w:lineRule="auto"/>
              <w:jc w:val="both"/>
              <w:rPr>
                <w:rFonts w:ascii="Times New Roman" w:eastAsia="Times New Roman" w:hAnsi="Times New Roman" w:cs="Times New Roman"/>
                <w:sz w:val="28"/>
                <w:szCs w:val="28"/>
              </w:rPr>
            </w:pPr>
          </w:p>
          <w:p w:rsidR="007D4123" w:rsidRPr="00F436AE" w:rsidRDefault="007D4123" w:rsidP="00D90958">
            <w:pPr>
              <w:spacing w:after="0" w:line="240" w:lineRule="auto"/>
              <w:jc w:val="both"/>
              <w:rPr>
                <w:rFonts w:ascii="Times New Roman" w:eastAsia="Times New Roman" w:hAnsi="Times New Roman" w:cs="Times New Roman"/>
                <w:sz w:val="28"/>
                <w:szCs w:val="28"/>
              </w:rPr>
            </w:pPr>
          </w:p>
          <w:p w:rsidR="007D4123" w:rsidRPr="00F436AE" w:rsidRDefault="007D4123" w:rsidP="00D90958">
            <w:pPr>
              <w:spacing w:after="0" w:line="240" w:lineRule="auto"/>
              <w:jc w:val="both"/>
              <w:rPr>
                <w:rFonts w:ascii="Times New Roman" w:eastAsia="Times New Roman" w:hAnsi="Times New Roman" w:cs="Times New Roman"/>
                <w:sz w:val="28"/>
                <w:szCs w:val="28"/>
              </w:rPr>
            </w:pPr>
          </w:p>
          <w:p w:rsidR="007D4123" w:rsidRPr="00F436AE" w:rsidRDefault="007D4123" w:rsidP="00D9095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F436AE">
              <w:rPr>
                <w:rFonts w:ascii="Times New Roman" w:eastAsia="Times New Roman" w:hAnsi="Times New Roman" w:cs="Times New Roman"/>
                <w:b/>
                <w:sz w:val="28"/>
                <w:szCs w:val="28"/>
              </w:rPr>
              <w:t>Nguyễn Duy Tư</w:t>
            </w:r>
          </w:p>
        </w:tc>
      </w:tr>
    </w:tbl>
    <w:p w:rsidR="007D4123" w:rsidRPr="00062A0B" w:rsidRDefault="007D4123" w:rsidP="007D4123">
      <w:pPr>
        <w:pStyle w:val="ListParagraph"/>
        <w:tabs>
          <w:tab w:val="left" w:pos="4365"/>
        </w:tabs>
        <w:jc w:val="both"/>
        <w:rPr>
          <w:rFonts w:ascii="Times New Roman" w:hAnsi="Times New Roman" w:cs="Times New Roman"/>
          <w:sz w:val="28"/>
          <w:szCs w:val="28"/>
        </w:rPr>
      </w:pPr>
    </w:p>
    <w:p w:rsidR="00385446" w:rsidRDefault="00385446"/>
    <w:sectPr w:rsidR="00385446" w:rsidSect="005F5FF9">
      <w:pgSz w:w="12240" w:h="15840" w:code="1"/>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23"/>
    <w:rsid w:val="00385446"/>
    <w:rsid w:val="007D4123"/>
    <w:rsid w:val="009275E1"/>
    <w:rsid w:val="00ED2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23"/>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123"/>
    <w:pPr>
      <w:ind w:left="720"/>
      <w:contextualSpacing/>
    </w:pPr>
  </w:style>
  <w:style w:type="character" w:styleId="Hyperlink">
    <w:name w:val="Hyperlink"/>
    <w:basedOn w:val="DefaultParagraphFont"/>
    <w:uiPriority w:val="99"/>
    <w:unhideWhenUsed/>
    <w:rsid w:val="007D4123"/>
    <w:rPr>
      <w:color w:val="0000FF" w:themeColor="hyperlink"/>
      <w:u w:val="single"/>
    </w:rPr>
  </w:style>
  <w:style w:type="table" w:styleId="TableGrid">
    <w:name w:val="Table Grid"/>
    <w:basedOn w:val="TableNormal"/>
    <w:uiPriority w:val="39"/>
    <w:rsid w:val="007D4123"/>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23"/>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123"/>
    <w:pPr>
      <w:ind w:left="720"/>
      <w:contextualSpacing/>
    </w:pPr>
  </w:style>
  <w:style w:type="character" w:styleId="Hyperlink">
    <w:name w:val="Hyperlink"/>
    <w:basedOn w:val="DefaultParagraphFont"/>
    <w:uiPriority w:val="99"/>
    <w:unhideWhenUsed/>
    <w:rsid w:val="007D4123"/>
    <w:rPr>
      <w:color w:val="0000FF" w:themeColor="hyperlink"/>
      <w:u w:val="single"/>
    </w:rPr>
  </w:style>
  <w:style w:type="table" w:styleId="TableGrid">
    <w:name w:val="Table Grid"/>
    <w:basedOn w:val="TableNormal"/>
    <w:uiPriority w:val="39"/>
    <w:rsid w:val="007D4123"/>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trithuc.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2018-08-10T02:21:00Z</dcterms:created>
  <dcterms:modified xsi:type="dcterms:W3CDTF">2018-08-10T02:24:00Z</dcterms:modified>
</cp:coreProperties>
</file>